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84" w:rsidRDefault="00BB2384" w:rsidP="00BB238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Объявление для студентов </w:t>
      </w:r>
      <w:r w:rsidRPr="00BB2384">
        <w:rPr>
          <w:rFonts w:ascii="Times New Roman" w:hAnsi="Times New Roman" w:cs="Times New Roman"/>
          <w:b/>
          <w:sz w:val="32"/>
          <w:szCs w:val="28"/>
        </w:rPr>
        <w:t>3</w:t>
      </w:r>
      <w:r>
        <w:rPr>
          <w:rFonts w:ascii="Times New Roman" w:hAnsi="Times New Roman" w:cs="Times New Roman"/>
          <w:b/>
          <w:sz w:val="32"/>
          <w:szCs w:val="28"/>
        </w:rPr>
        <w:t xml:space="preserve"> курса </w:t>
      </w:r>
      <w:r>
        <w:rPr>
          <w:rFonts w:ascii="Times New Roman" w:hAnsi="Times New Roman" w:cs="Times New Roman"/>
          <w:b/>
          <w:sz w:val="32"/>
          <w:szCs w:val="28"/>
        </w:rPr>
        <w:t>стоматологического</w:t>
      </w:r>
      <w:r>
        <w:rPr>
          <w:rFonts w:ascii="Times New Roman" w:hAnsi="Times New Roman" w:cs="Times New Roman"/>
          <w:b/>
          <w:sz w:val="32"/>
          <w:szCs w:val="28"/>
        </w:rPr>
        <w:t xml:space="preserve"> факультета </w:t>
      </w:r>
    </w:p>
    <w:p w:rsidR="00BB2384" w:rsidRDefault="00BB2384" w:rsidP="00BB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дерматовенерологии проводятся на базе ГАУЗ «Оренбургский областной клинический диспансер» в 2 смены: начало занятий в 9-00 и 13-00 по адресу: ул. Парижской </w:t>
      </w:r>
      <w:r w:rsidR="00BC5D0D">
        <w:rPr>
          <w:rFonts w:ascii="Times New Roman" w:hAnsi="Times New Roman" w:cs="Times New Roman"/>
          <w:sz w:val="28"/>
          <w:szCs w:val="28"/>
        </w:rPr>
        <w:t>коммуны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д.33 (проезд автобусами –18,25,35, троллейбусом – 2, маршрутными такси – 2т,25,35. Остановка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B2384" w:rsidRDefault="00BB2384" w:rsidP="00BB23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Тема первого занятия:</w:t>
      </w:r>
    </w:p>
    <w:p w:rsidR="00BB2384" w:rsidRDefault="00BB2384" w:rsidP="00BB23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B2384" w:rsidRDefault="00BB2384" w:rsidP="00BB23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Анатомия, гистология кожи. Особенности строения и функции кожи и слизистых оболочек. Первичные и вторичные морфологические элементы. Методики обследования кожного больного.</w:t>
      </w:r>
    </w:p>
    <w:p w:rsidR="003E48F2" w:rsidRDefault="003E48F2"/>
    <w:p w:rsidR="00BB2384" w:rsidRDefault="00BB2384" w:rsidP="00BB2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себе иметь халат, сменную обувь. </w:t>
      </w:r>
    </w:p>
    <w:p w:rsidR="00BB2384" w:rsidRDefault="00BB2384" w:rsidP="00BB23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осуществляется по учебникам Иванов О.Л. Кожные и венерические болезни; Соколовский Е.В Кожные и венерические болезни; учебное пособие кафедры для </w:t>
      </w:r>
      <w:r>
        <w:rPr>
          <w:rFonts w:ascii="Times New Roman" w:hAnsi="Times New Roman" w:cs="Times New Roman"/>
          <w:sz w:val="28"/>
          <w:szCs w:val="28"/>
        </w:rPr>
        <w:t xml:space="preserve">стоматологического </w:t>
      </w:r>
      <w:r>
        <w:rPr>
          <w:rFonts w:ascii="Times New Roman" w:hAnsi="Times New Roman" w:cs="Times New Roman"/>
          <w:sz w:val="28"/>
          <w:szCs w:val="28"/>
        </w:rPr>
        <w:t>факультета.</w:t>
      </w:r>
    </w:p>
    <w:p w:rsidR="00BB2384" w:rsidRDefault="00BB2384" w:rsidP="00BB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384" w:rsidRDefault="00BB2384" w:rsidP="00BB2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384" w:rsidRDefault="00BB2384"/>
    <w:sectPr w:rsidR="00BB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84"/>
    <w:rsid w:val="003E48F2"/>
    <w:rsid w:val="00BB2384"/>
    <w:rsid w:val="00BC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D7E24-CA3B-49D6-BD6B-0F2AEED0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3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Сергей Викторович</dc:creator>
  <cp:keywords/>
  <dc:description/>
  <cp:lastModifiedBy>Андреев Сергей Викторович</cp:lastModifiedBy>
  <cp:revision>2</cp:revision>
  <dcterms:created xsi:type="dcterms:W3CDTF">2017-01-09T07:45:00Z</dcterms:created>
  <dcterms:modified xsi:type="dcterms:W3CDTF">2017-01-09T07:47:00Z</dcterms:modified>
</cp:coreProperties>
</file>